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0002111392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1"/>
        <w:gridCol w:w="3694"/>
      </w:tblGrid>
      <w:tr>
        <w:trPr/>
        <w:tc>
          <w:tcPr>
            <w:tcW w:w="6511" w:type="dxa"/>
            <w:tcBorders/>
            <w:vAlign w:val="center"/>
          </w:tcPr>
          <w:p>
            <w:pPr>
              <w:pStyle w:val="TableContents"/>
              <w:bidi w:val="0"/>
              <w:spacing w:before="0" w:after="283"/>
              <w:jc w:val="left"/>
              <w:rPr/>
            </w:pPr>
            <w:r>
              <w:rPr/>
              <w:t>Name of Issuer</w:t>
            </w:r>
          </w:p>
        </w:tc>
        <w:tc>
          <w:tcPr>
            <w:tcW w:w="3694" w:type="dxa"/>
            <w:tcBorders/>
            <w:vAlign w:val="center"/>
          </w:tcPr>
          <w:p>
            <w:pPr>
              <w:pStyle w:val="TableContents"/>
              <w:bidi w:val="0"/>
              <w:spacing w:before="0" w:after="0"/>
              <w:jc w:val="left"/>
              <w:rPr/>
            </w:pPr>
            <w:r>
              <w:rPr/>
              <w:t>Limoneira CO</w:t>
            </w:r>
          </w:p>
        </w:tc>
      </w:tr>
      <w:tr>
        <w:trPr/>
        <w:tc>
          <w:tcPr>
            <w:tcW w:w="6511" w:type="dxa"/>
            <w:tcBorders/>
            <w:vAlign w:val="center"/>
          </w:tcPr>
          <w:p>
            <w:pPr>
              <w:pStyle w:val="TableContents"/>
              <w:bidi w:val="0"/>
              <w:spacing w:before="0" w:after="283"/>
              <w:jc w:val="left"/>
              <w:rPr/>
            </w:pPr>
            <w:r>
              <w:rPr/>
              <w:t>SEC File Number</w:t>
            </w:r>
          </w:p>
        </w:tc>
        <w:tc>
          <w:tcPr>
            <w:tcW w:w="3694" w:type="dxa"/>
            <w:tcBorders/>
            <w:vAlign w:val="center"/>
          </w:tcPr>
          <w:p>
            <w:pPr>
              <w:pStyle w:val="TableContents"/>
              <w:bidi w:val="0"/>
              <w:spacing w:before="0" w:after="0"/>
              <w:jc w:val="left"/>
              <w:rPr/>
            </w:pPr>
            <w:r>
              <w:rPr/>
              <w:t>001-34755</w:t>
            </w:r>
          </w:p>
        </w:tc>
      </w:tr>
      <w:tr>
        <w:trPr/>
        <w:tc>
          <w:tcPr>
            <w:tcW w:w="6511" w:type="dxa"/>
            <w:tcBorders/>
            <w:vAlign w:val="center"/>
          </w:tcPr>
          <w:p>
            <w:pPr>
              <w:pStyle w:val="TableContents"/>
              <w:bidi w:val="0"/>
              <w:spacing w:before="0" w:after="283"/>
              <w:jc w:val="left"/>
              <w:rPr/>
            </w:pPr>
            <w:r>
              <w:rPr/>
              <w:t>Address of Issuer</w:t>
            </w:r>
          </w:p>
        </w:tc>
        <w:tc>
          <w:tcPr>
            <w:tcW w:w="3694" w:type="dxa"/>
            <w:tcBorders/>
            <w:vAlign w:val="center"/>
          </w:tcPr>
          <w:p>
            <w:pPr>
              <w:pStyle w:val="TableContents"/>
              <w:bidi w:val="0"/>
              <w:spacing w:before="0" w:after="0"/>
              <w:jc w:val="left"/>
              <w:rPr/>
            </w:pPr>
            <w:r>
              <w:rPr/>
              <w:t>1141 CUMMINGS ROAD</w:t>
              <w:br/>
              <w:t>SANTA PAULA</w:t>
              <w:br/>
              <w:t xml:space="preserve">CALIFORNIA </w:t>
              <w:br/>
              <w:t>93060</w:t>
            </w:r>
          </w:p>
        </w:tc>
      </w:tr>
      <w:tr>
        <w:trPr/>
        <w:tc>
          <w:tcPr>
            <w:tcW w:w="6511" w:type="dxa"/>
            <w:tcBorders/>
            <w:vAlign w:val="center"/>
          </w:tcPr>
          <w:p>
            <w:pPr>
              <w:pStyle w:val="TableContents"/>
              <w:bidi w:val="0"/>
              <w:spacing w:before="0" w:after="283"/>
              <w:jc w:val="left"/>
              <w:rPr/>
            </w:pPr>
            <w:r>
              <w:rPr/>
              <w:t>Phone</w:t>
            </w:r>
          </w:p>
        </w:tc>
        <w:tc>
          <w:tcPr>
            <w:tcW w:w="3694" w:type="dxa"/>
            <w:tcBorders/>
            <w:vAlign w:val="center"/>
          </w:tcPr>
          <w:p>
            <w:pPr>
              <w:pStyle w:val="TableContents"/>
              <w:bidi w:val="0"/>
              <w:spacing w:before="0" w:after="0"/>
              <w:jc w:val="left"/>
              <w:rPr/>
            </w:pPr>
            <w:r>
              <w:rPr/>
              <w:t>(805) 525-5541</w:t>
            </w:r>
          </w:p>
        </w:tc>
      </w:tr>
      <w:tr>
        <w:trPr/>
        <w:tc>
          <w:tcPr>
            <w:tcW w:w="6511" w:type="dxa"/>
            <w:tcBorders/>
            <w:vAlign w:val="center"/>
          </w:tcPr>
          <w:p>
            <w:pPr>
              <w:pStyle w:val="TableContents"/>
              <w:bidi w:val="0"/>
              <w:spacing w:before="0" w:after="283"/>
              <w:jc w:val="left"/>
              <w:rPr/>
            </w:pPr>
            <w:r>
              <w:rPr/>
              <w:t>Name of Person for Whose Account the Securities are To Be Sold</w:t>
            </w:r>
          </w:p>
        </w:tc>
        <w:tc>
          <w:tcPr>
            <w:tcW w:w="3694" w:type="dxa"/>
            <w:tcBorders/>
            <w:vAlign w:val="center"/>
          </w:tcPr>
          <w:p>
            <w:pPr>
              <w:pStyle w:val="TableContents"/>
              <w:bidi w:val="0"/>
              <w:spacing w:before="0" w:after="0"/>
              <w:jc w:val="left"/>
              <w:rPr/>
            </w:pPr>
            <w:r>
              <w:rPr/>
              <w:t>Hamm Gregory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1" w:type="dxa"/>
            <w:tcBorders/>
            <w:vAlign w:val="center"/>
          </w:tcPr>
          <w:p>
            <w:pPr>
              <w:pStyle w:val="TableContents"/>
              <w:bidi w:val="0"/>
              <w:spacing w:before="0" w:after="283"/>
              <w:jc w:val="left"/>
              <w:rPr/>
            </w:pPr>
            <w:r>
              <w:rPr/>
              <w:t>Relationship to Issuer</w:t>
            </w:r>
          </w:p>
        </w:tc>
        <w:tc>
          <w:tcPr>
            <w:tcW w:w="36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4000</w:t>
            </w:r>
          </w:p>
        </w:tc>
        <w:tc>
          <w:tcPr>
            <w:tcW w:w="1360" w:type="dxa"/>
            <w:tcBorders/>
            <w:vAlign w:val="center"/>
          </w:tcPr>
          <w:p>
            <w:pPr>
              <w:pStyle w:val="TableContents"/>
              <w:bidi w:val="0"/>
              <w:spacing w:before="0" w:after="283"/>
              <w:jc w:val="left"/>
              <w:rPr/>
            </w:pPr>
            <w:r>
              <w:rPr/>
              <w:t>51942.00</w:t>
            </w:r>
          </w:p>
        </w:tc>
        <w:tc>
          <w:tcPr>
            <w:tcW w:w="1538" w:type="dxa"/>
            <w:tcBorders/>
            <w:vAlign w:val="center"/>
          </w:tcPr>
          <w:p>
            <w:pPr>
              <w:pStyle w:val="TableContents"/>
              <w:bidi w:val="0"/>
              <w:spacing w:before="0" w:after="283"/>
              <w:jc w:val="left"/>
              <w:rPr/>
            </w:pPr>
            <w:r>
              <w:rPr/>
              <w:t>18132007</w:t>
            </w:r>
          </w:p>
        </w:tc>
        <w:tc>
          <w:tcPr>
            <w:tcW w:w="1558" w:type="dxa"/>
            <w:tcBorders/>
            <w:vAlign w:val="center"/>
          </w:tcPr>
          <w:p>
            <w:pPr>
              <w:pStyle w:val="TableContents"/>
              <w:bidi w:val="0"/>
              <w:spacing w:before="0" w:after="283"/>
              <w:jc w:val="left"/>
              <w:rPr/>
            </w:pPr>
            <w:r>
              <w:rPr/>
              <w:t>08/03/2026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03/22/2022</w:t>
            </w:r>
          </w:p>
        </w:tc>
        <w:tc>
          <w:tcPr>
            <w:tcW w:w="1430" w:type="dxa"/>
            <w:tcBorders/>
            <w:vAlign w:val="center"/>
          </w:tcPr>
          <w:p>
            <w:pPr>
              <w:pStyle w:val="TableContents"/>
              <w:bidi w:val="0"/>
              <w:spacing w:before="0" w:after="283"/>
              <w:jc w:val="left"/>
              <w:rPr/>
            </w:pPr>
            <w:r>
              <w:rPr/>
              <w:t>Owned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953</w:t>
            </w:r>
          </w:p>
        </w:tc>
        <w:tc>
          <w:tcPr>
            <w:tcW w:w="1046" w:type="dxa"/>
            <w:tcBorders/>
            <w:vAlign w:val="center"/>
          </w:tcPr>
          <w:p>
            <w:pPr>
              <w:pStyle w:val="TableContents"/>
              <w:bidi w:val="0"/>
              <w:spacing w:before="0" w:after="283"/>
              <w:jc w:val="left"/>
              <w:rPr/>
            </w:pPr>
            <w:r>
              <w:rPr/>
              <w:t>03/22/2022</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12/20/2022</w:t>
            </w:r>
          </w:p>
        </w:tc>
        <w:tc>
          <w:tcPr>
            <w:tcW w:w="1430" w:type="dxa"/>
            <w:tcBorders/>
            <w:vAlign w:val="center"/>
          </w:tcPr>
          <w:p>
            <w:pPr>
              <w:pStyle w:val="TableContents"/>
              <w:bidi w:val="0"/>
              <w:spacing w:before="0" w:after="283"/>
              <w:jc w:val="left"/>
              <w:rPr/>
            </w:pPr>
            <w:r>
              <w:rPr/>
              <w:t>Owned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3047</w:t>
            </w:r>
          </w:p>
        </w:tc>
        <w:tc>
          <w:tcPr>
            <w:tcW w:w="1046" w:type="dxa"/>
            <w:tcBorders/>
            <w:vAlign w:val="center"/>
          </w:tcPr>
          <w:p>
            <w:pPr>
              <w:pStyle w:val="TableContents"/>
              <w:bidi w:val="0"/>
              <w:spacing w:before="0" w:after="283"/>
              <w:jc w:val="left"/>
              <w:rPr/>
            </w:pPr>
            <w:r>
              <w:rPr/>
              <w:t>12/20/2022</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69"/>
        <w:gridCol w:w="950"/>
        <w:gridCol w:w="1569"/>
        <w:gridCol w:w="1694"/>
      </w:tblGrid>
      <w:tr>
        <w:trPr/>
        <w:tc>
          <w:tcPr>
            <w:tcW w:w="3023"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Gregory Hamm</w:t>
              <w:br/>
              <w:t>1141 Cummings Road</w:t>
              <w:br/>
              <w:t>Santa Paula   CA   93060</w:t>
            </w:r>
          </w:p>
        </w:tc>
        <w:tc>
          <w:tcPr>
            <w:tcW w:w="2969" w:type="dxa"/>
            <w:tcBorders/>
            <w:vAlign w:val="center"/>
          </w:tcPr>
          <w:p>
            <w:pPr>
              <w:pStyle w:val="TableContents"/>
              <w:bidi w:val="0"/>
              <w:spacing w:before="0" w:after="283"/>
              <w:jc w:val="left"/>
              <w:rPr/>
            </w:pPr>
            <w:r>
              <w:rPr/>
              <w:t>Common Stock</w:t>
            </w:r>
          </w:p>
        </w:tc>
        <w:tc>
          <w:tcPr>
            <w:tcW w:w="950" w:type="dxa"/>
            <w:tcBorders/>
            <w:vAlign w:val="center"/>
          </w:tcPr>
          <w:p>
            <w:pPr>
              <w:pStyle w:val="TableContents"/>
              <w:bidi w:val="0"/>
              <w:spacing w:before="0" w:after="283"/>
              <w:jc w:val="left"/>
              <w:rPr/>
            </w:pPr>
            <w:r>
              <w:rPr/>
              <w:t>06/01/2026</w:t>
            </w:r>
          </w:p>
        </w:tc>
        <w:tc>
          <w:tcPr>
            <w:tcW w:w="1569" w:type="dxa"/>
            <w:tcBorders/>
            <w:vAlign w:val="center"/>
          </w:tcPr>
          <w:p>
            <w:pPr>
              <w:pStyle w:val="TableContents"/>
              <w:bidi w:val="0"/>
              <w:spacing w:before="0" w:after="283"/>
              <w:jc w:val="left"/>
              <w:rPr/>
            </w:pPr>
            <w:r>
              <w:rPr/>
              <w:t>1000</w:t>
            </w:r>
          </w:p>
        </w:tc>
        <w:tc>
          <w:tcPr>
            <w:tcW w:w="1694" w:type="dxa"/>
            <w:tcBorders/>
            <w:vAlign w:val="center"/>
          </w:tcPr>
          <w:p>
            <w:pPr>
              <w:pStyle w:val="TableContents"/>
              <w:bidi w:val="0"/>
              <w:spacing w:before="0" w:after="283"/>
              <w:jc w:val="left"/>
              <w:rPr/>
            </w:pPr>
            <w:r>
              <w:rPr/>
              <w:t>14450.00</w:t>
            </w:r>
          </w:p>
        </w:tc>
      </w:tr>
      <w:tr>
        <w:trPr/>
        <w:tc>
          <w:tcPr>
            <w:tcW w:w="3023" w:type="dxa"/>
            <w:tcBorders/>
            <w:vAlign w:val="center"/>
          </w:tcPr>
          <w:p>
            <w:pPr>
              <w:pStyle w:val="TableContents"/>
              <w:bidi w:val="0"/>
              <w:spacing w:before="0" w:after="283"/>
              <w:jc w:val="left"/>
              <w:rPr/>
            </w:pPr>
            <w:r>
              <w:rPr/>
              <w:t>Gregory Hamm</w:t>
              <w:br/>
              <w:t>1141 Cummings Road</w:t>
              <w:br/>
              <w:t>Santa Paula   CA   93060</w:t>
            </w:r>
          </w:p>
        </w:tc>
        <w:tc>
          <w:tcPr>
            <w:tcW w:w="2969" w:type="dxa"/>
            <w:tcBorders/>
            <w:vAlign w:val="center"/>
          </w:tcPr>
          <w:p>
            <w:pPr>
              <w:pStyle w:val="TableContents"/>
              <w:bidi w:val="0"/>
              <w:spacing w:before="0" w:after="283"/>
              <w:jc w:val="left"/>
              <w:rPr/>
            </w:pPr>
            <w:r>
              <w:rPr/>
              <w:t>Common Stock</w:t>
            </w:r>
          </w:p>
        </w:tc>
        <w:tc>
          <w:tcPr>
            <w:tcW w:w="950"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1000</w:t>
            </w:r>
          </w:p>
        </w:tc>
        <w:tc>
          <w:tcPr>
            <w:tcW w:w="1694" w:type="dxa"/>
            <w:tcBorders/>
            <w:vAlign w:val="center"/>
          </w:tcPr>
          <w:p>
            <w:pPr>
              <w:pStyle w:val="TableContents"/>
              <w:bidi w:val="0"/>
              <w:spacing w:before="0" w:after="283"/>
              <w:jc w:val="left"/>
              <w:rPr/>
            </w:pPr>
            <w:r>
              <w:rPr/>
              <w:t>13968.00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0"/>
        <w:gridCol w:w="5915"/>
      </w:tblGrid>
      <w:tr>
        <w:trPr/>
        <w:tc>
          <w:tcPr>
            <w:tcW w:w="4290" w:type="dxa"/>
            <w:tcBorders/>
            <w:vAlign w:val="center"/>
          </w:tcPr>
          <w:p>
            <w:pPr>
              <w:pStyle w:val="TableContents"/>
              <w:bidi w:val="0"/>
              <w:spacing w:before="0" w:after="283"/>
              <w:jc w:val="left"/>
              <w:rPr/>
            </w:pPr>
            <w:r>
              <w:rPr/>
              <w:t>Remarks</w:t>
            </w:r>
          </w:p>
        </w:tc>
        <w:tc>
          <w:tcPr>
            <w:tcW w:w="5915"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center"/>
          </w:tcPr>
          <w:p>
            <w:pPr>
              <w:pStyle w:val="TableContents"/>
              <w:bidi w:val="0"/>
              <w:spacing w:before="0" w:after="283"/>
              <w:jc w:val="left"/>
              <w:rPr/>
            </w:pPr>
            <w:r>
              <w:rPr/>
              <w:t>Date of Notice</w:t>
            </w:r>
          </w:p>
        </w:tc>
        <w:tc>
          <w:tcPr>
            <w:tcW w:w="5915" w:type="dxa"/>
            <w:tcBorders/>
            <w:vAlign w:val="center"/>
          </w:tcPr>
          <w:p>
            <w:pPr>
              <w:pStyle w:val="TableContents"/>
              <w:bidi w:val="0"/>
              <w:spacing w:before="0" w:after="0"/>
              <w:jc w:val="left"/>
              <w:rPr/>
            </w:pPr>
            <w:r>
              <w:rPr/>
              <w:t>08/03/2026</w:t>
            </w:r>
          </w:p>
        </w:tc>
      </w:tr>
      <w:tr>
        <w:trPr/>
        <w:tc>
          <w:tcPr>
            <w:tcW w:w="4290" w:type="dxa"/>
            <w:tcBorders/>
            <w:vAlign w:val="center"/>
          </w:tcPr>
          <w:p>
            <w:pPr>
              <w:pStyle w:val="TableContents"/>
              <w:bidi w:val="0"/>
              <w:spacing w:before="0" w:after="283"/>
              <w:jc w:val="left"/>
              <w:rPr/>
            </w:pPr>
            <w:r>
              <w:rPr/>
              <w:t>Date of Plan Adoption or Giving of Instruction, If Relying on Rule 10b5-1</w:t>
            </w:r>
          </w:p>
        </w:tc>
        <w:tc>
          <w:tcPr>
            <w:tcW w:w="5915" w:type="dxa"/>
            <w:tcBorders/>
            <w:vAlign w:val="center"/>
          </w:tcPr>
          <w:p>
            <w:pPr>
              <w:pStyle w:val="TableContents"/>
              <w:bidi w:val="0"/>
              <w:spacing w:before="0" w:after="0"/>
              <w:jc w:val="left"/>
              <w:rPr/>
            </w:pPr>
            <w:r>
              <w:rPr/>
              <w:t>12/30/2025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0" w:type="dxa"/>
            <w:tcBorders/>
            <w:vAlign w:val="center"/>
          </w:tcPr>
          <w:p>
            <w:pPr>
              <w:pStyle w:val="TableContents"/>
              <w:bidi w:val="0"/>
              <w:spacing w:before="0" w:after="283"/>
              <w:jc w:val="left"/>
              <w:rPr/>
            </w:pPr>
            <w:r>
              <w:rPr/>
              <w:t>Signature</w:t>
            </w:r>
          </w:p>
        </w:tc>
        <w:tc>
          <w:tcPr>
            <w:tcW w:w="5915" w:type="dxa"/>
            <w:tcBorders/>
            <w:vAlign w:val="center"/>
          </w:tcPr>
          <w:p>
            <w:pPr>
              <w:pStyle w:val="TableContents"/>
              <w:bidi w:val="0"/>
              <w:spacing w:before="0" w:after="0"/>
              <w:jc w:val="left"/>
              <w:rPr/>
            </w:pPr>
            <w:r>
              <w:rPr/>
              <w:t>/s/ James Weimer, as a duly authorized representative of STIFEL, as attorney-in-fact for Gregory Hamm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3314</Characters>
  <CharactersWithSpaces>3898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